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44CB1">
      <w:pPr>
        <w:pStyle w:val="9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1</w:t>
      </w:r>
    </w:p>
    <w:p w14:paraId="57744CB2">
      <w:pPr>
        <w:snapToGrid w:val="0"/>
        <w:spacing w:line="240" w:lineRule="atLeast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理学院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-202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年度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院级红旗团支部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考核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表</w:t>
      </w:r>
    </w:p>
    <w:tbl>
      <w:tblPr>
        <w:tblStyle w:val="10"/>
        <w:tblW w:w="9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2"/>
        <w:gridCol w:w="1293"/>
        <w:gridCol w:w="626"/>
        <w:gridCol w:w="596"/>
        <w:gridCol w:w="365"/>
        <w:gridCol w:w="1053"/>
        <w:gridCol w:w="147"/>
        <w:gridCol w:w="314"/>
        <w:gridCol w:w="1219"/>
        <w:gridCol w:w="88"/>
        <w:gridCol w:w="1308"/>
      </w:tblGrid>
      <w:tr w14:paraId="5774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团支部全称</w: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4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所在单位全称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中山大学理学院</w:t>
            </w: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“智慧团建”系统组织ID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9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负责人姓名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B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现有团员</w:t>
            </w:r>
          </w:p>
          <w:p w14:paraId="57744CC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年发展团员人数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4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8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是否按期换届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年推优入党率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9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2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支部团员累计递交入党申请书人数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CD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团支部团员连续3个月</w:t>
            </w:r>
          </w:p>
          <w:p w14:paraId="57744C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未交团费比例</w:t>
            </w:r>
          </w:p>
          <w:p w14:paraId="57744CC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（截至202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.04.01）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D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44CD2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支部团员在“i志愿”平台有服务时长的志愿者数</w:t>
            </w:r>
          </w:p>
        </w:tc>
        <w:tc>
          <w:tcPr>
            <w:tcW w:w="19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44CD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44CD4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年度“两制”完成率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D5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团员年度教育评议率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D6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年度团籍注册率</w:t>
            </w:r>
          </w:p>
        </w:tc>
      </w:tr>
      <w:tr w14:paraId="5774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744CD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D9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D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DB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DC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44C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团干部移动端入驻率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DF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团支部团员在线报到率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44CE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trike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书记配备率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4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5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年度对标定级结果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6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44C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“主题教育”完成率（截至</w:t>
            </w:r>
            <w:r>
              <w:rPr>
                <w:rFonts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方正仿宋_GBK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04</w:t>
            </w:r>
            <w:r>
              <w:rPr>
                <w:rFonts w:hint="eastAsia" w:ascii="宋体" w:hAnsi="宋体" w:cs="方正仿宋_GBK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hint="eastAsia" w:ascii="宋体" w:hAnsi="宋体" w:cs="方正仿宋_GBK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9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A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年团组织关系转接完成率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B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C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支部（总支）团员在“i志愿”平台有志愿时长的志愿者数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ED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744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5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7744CEF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744DA5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57744DA6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6.75pt;margin-top:69.65pt;height:114.45pt;width:62.75pt;z-index:251660288;mso-width-relative:page;mso-height-relative:page;" fillcolor="#FFFFFF" filled="t" stroked="f" coordsize="21600,21600" o:gfxdata="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ZOla7bAAAADAEAAA8AAAAAAAAAAQAgAAAAIgAAAGRy&#10;cy9kb3ducmV2LnhtbFBLAQIUABQAAAAIAIdO4kAH92YgyQEAAIUDAAAOAAAAAAAAAAEAIAAAACoB&#10;AABkcnMvZTJvRG9jLnhtbFBLBQYAAAAABgAGAFkBAABlBQAAAAA=&#10;">
                      <v:fill on="t" focussize="0,0"/>
                      <v:stroke on="f"/>
                      <v:imagedata o:title=""/>
                      <o:lock v:ext="edit" aspectratio="f"/>
                      <v:textbox style="layout-flow:vertical-ideographic;">
                        <w:txbxContent>
                          <w:p w14:paraId="57744DA5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14:paraId="57744DA6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4CF0">
            <w:pPr>
              <w:rPr>
                <w:rFonts w:ascii="宋体" w:hAnsi="宋体" w:cs="宋体"/>
                <w:szCs w:val="21"/>
              </w:rPr>
            </w:pPr>
          </w:p>
          <w:p w14:paraId="57744CF1">
            <w:pPr>
              <w:rPr>
                <w:rFonts w:ascii="宋体" w:hAnsi="宋体" w:cs="宋体"/>
                <w:szCs w:val="21"/>
              </w:rPr>
            </w:pPr>
          </w:p>
          <w:p w14:paraId="57744CF2">
            <w:pPr>
              <w:rPr>
                <w:rFonts w:ascii="宋体" w:hAnsi="宋体" w:cs="宋体"/>
                <w:szCs w:val="21"/>
              </w:rPr>
            </w:pPr>
          </w:p>
          <w:p w14:paraId="57744CF3">
            <w:pPr>
              <w:rPr>
                <w:rFonts w:ascii="宋体" w:hAnsi="宋体" w:cs="宋体"/>
                <w:szCs w:val="21"/>
              </w:rPr>
            </w:pPr>
          </w:p>
          <w:p w14:paraId="57744CF4">
            <w:pPr>
              <w:rPr>
                <w:rFonts w:ascii="宋体" w:hAnsi="宋体" w:cs="宋体"/>
                <w:szCs w:val="21"/>
              </w:rPr>
            </w:pPr>
          </w:p>
          <w:p w14:paraId="57744CF5">
            <w:pPr>
              <w:rPr>
                <w:rFonts w:ascii="宋体" w:hAnsi="宋体" w:cs="宋体"/>
                <w:szCs w:val="21"/>
              </w:rPr>
            </w:pPr>
          </w:p>
          <w:p w14:paraId="57744CF6">
            <w:pPr>
              <w:rPr>
                <w:rFonts w:ascii="宋体" w:hAnsi="宋体" w:cs="宋体"/>
                <w:szCs w:val="21"/>
              </w:rPr>
            </w:pPr>
          </w:p>
          <w:p w14:paraId="57744CF7">
            <w:pPr>
              <w:rPr>
                <w:rFonts w:ascii="宋体" w:hAnsi="宋体" w:cs="宋体"/>
                <w:szCs w:val="21"/>
              </w:rPr>
            </w:pPr>
          </w:p>
          <w:p w14:paraId="57744CF8">
            <w:pPr>
              <w:rPr>
                <w:rFonts w:ascii="宋体" w:hAnsi="宋体" w:cs="宋体"/>
                <w:szCs w:val="21"/>
              </w:rPr>
            </w:pPr>
          </w:p>
          <w:p w14:paraId="57744CF9">
            <w:pPr>
              <w:rPr>
                <w:rFonts w:ascii="宋体" w:hAnsi="宋体" w:cs="宋体"/>
                <w:szCs w:val="21"/>
              </w:rPr>
            </w:pPr>
          </w:p>
        </w:tc>
      </w:tr>
      <w:tr w14:paraId="57744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8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7744CFB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744DA7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57744DA8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5.3pt;margin-top:46pt;height:131.6pt;width:63.9pt;z-index:251659264;mso-width-relative:page;mso-height-relative:page;" fillcolor="#FFFFFF" filled="t" stroked="f" coordsize="21600,21600" o:gfxdata="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kJOifbAAAACwEAAA8AAAAAAAAA&#10;AQAgAAAAIgAAAGRycy9kb3ducmV2LnhtbFBLAQIUABQAAAAIAIdO4kBk515+1QEAAJMDAAAOAAAA&#10;AAAAAAEAIAAAACoBAABkcnMvZTJvRG9jLnhtbFBLBQYAAAAABgAGAFkBAABxBQAAAAA=&#10;">
                      <v:fill on="t" focussize="0,0"/>
                      <v:stroke on="f"/>
                      <v:imagedata o:title=""/>
                      <o:lock v:ext="edit" aspectratio="f"/>
                      <v:textbox style="layout-flow:vertical-ideographic;">
                        <w:txbxContent>
                          <w:p w14:paraId="57744DA7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14:paraId="57744DA8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4CFC">
            <w:pPr>
              <w:rPr>
                <w:rFonts w:ascii="宋体" w:hAnsi="宋体" w:cs="宋体"/>
                <w:szCs w:val="21"/>
              </w:rPr>
            </w:pPr>
          </w:p>
          <w:p w14:paraId="57744CFD">
            <w:pPr>
              <w:rPr>
                <w:rFonts w:ascii="宋体" w:hAnsi="宋体" w:cs="宋体"/>
                <w:szCs w:val="21"/>
              </w:rPr>
            </w:pPr>
          </w:p>
          <w:p w14:paraId="57744CFE">
            <w:pPr>
              <w:rPr>
                <w:rFonts w:ascii="宋体" w:hAnsi="宋体" w:cs="宋体"/>
                <w:szCs w:val="21"/>
              </w:rPr>
            </w:pPr>
          </w:p>
          <w:p w14:paraId="57744CFF">
            <w:pPr>
              <w:rPr>
                <w:rFonts w:ascii="宋体" w:hAnsi="宋体" w:cs="宋体"/>
                <w:szCs w:val="21"/>
              </w:rPr>
            </w:pPr>
          </w:p>
          <w:p w14:paraId="57744D00">
            <w:pPr>
              <w:rPr>
                <w:rFonts w:ascii="宋体" w:hAnsi="宋体" w:cs="宋体"/>
                <w:szCs w:val="21"/>
              </w:rPr>
            </w:pPr>
          </w:p>
          <w:p w14:paraId="57744D01">
            <w:pPr>
              <w:rPr>
                <w:rFonts w:ascii="宋体" w:hAnsi="宋体" w:cs="宋体"/>
                <w:szCs w:val="21"/>
              </w:rPr>
            </w:pPr>
          </w:p>
          <w:p w14:paraId="57744D02">
            <w:pPr>
              <w:rPr>
                <w:rFonts w:ascii="宋体" w:hAnsi="宋体" w:cs="宋体"/>
                <w:szCs w:val="21"/>
              </w:rPr>
            </w:pPr>
          </w:p>
          <w:p w14:paraId="57744D03">
            <w:pPr>
              <w:rPr>
                <w:rFonts w:ascii="宋体" w:hAnsi="宋体" w:cs="宋体"/>
                <w:szCs w:val="21"/>
              </w:rPr>
            </w:pPr>
          </w:p>
          <w:p w14:paraId="57744D04">
            <w:pPr>
              <w:rPr>
                <w:rFonts w:ascii="宋体" w:hAnsi="宋体" w:cs="宋体"/>
                <w:szCs w:val="21"/>
              </w:rPr>
            </w:pPr>
          </w:p>
          <w:p w14:paraId="57744D05">
            <w:pPr>
              <w:rPr>
                <w:rFonts w:ascii="宋体" w:hAnsi="宋体" w:cs="宋体"/>
                <w:szCs w:val="21"/>
              </w:rPr>
            </w:pPr>
          </w:p>
        </w:tc>
      </w:tr>
      <w:tr w14:paraId="5774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9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44D07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公示</w:t>
            </w:r>
          </w:p>
          <w:p w14:paraId="57744D08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DE43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 已于     年    月    日-     月    日，在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>（公示范围） 进行公示。公示期间，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（公示情况）。        </w:t>
            </w:r>
          </w:p>
          <w:p w14:paraId="57744D09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        </w:t>
            </w:r>
          </w:p>
          <w:p w14:paraId="57744D0A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14:paraId="57744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D0C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单位团组织</w:t>
            </w:r>
          </w:p>
          <w:p w14:paraId="57744D0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意见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D0E">
            <w:pPr>
              <w:rPr>
                <w:rFonts w:ascii="宋体" w:hAnsi="宋体" w:cs="宋体"/>
                <w:szCs w:val="21"/>
              </w:rPr>
            </w:pPr>
          </w:p>
          <w:p w14:paraId="57744D0F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57744D10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57744D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（盖  章）</w:t>
            </w:r>
          </w:p>
          <w:p w14:paraId="57744D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年  月  日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D1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单位党组织</w:t>
            </w:r>
          </w:p>
          <w:p w14:paraId="57744D1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意见</w:t>
            </w:r>
          </w:p>
        </w:tc>
        <w:tc>
          <w:tcPr>
            <w:tcW w:w="30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D15">
            <w:pPr>
              <w:rPr>
                <w:rFonts w:ascii="宋体" w:hAnsi="宋体" w:cs="宋体"/>
                <w:szCs w:val="21"/>
              </w:rPr>
            </w:pPr>
          </w:p>
          <w:p w14:paraId="57744D16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57744D1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</w:t>
            </w:r>
          </w:p>
          <w:p w14:paraId="57744D1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（盖  章）</w:t>
            </w:r>
          </w:p>
          <w:p w14:paraId="57744D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年  月  日</w:t>
            </w:r>
          </w:p>
        </w:tc>
      </w:tr>
    </w:tbl>
    <w:p w14:paraId="57744D1B">
      <w:pPr>
        <w:snapToGrid w:val="0"/>
        <w:spacing w:before="156" w:beforeLines="50"/>
        <w:ind w:firstLine="480" w:firstLineChars="200"/>
        <w:contextualSpacing/>
        <w:rPr>
          <w:rFonts w:ascii="宋体" w:hAnsi="宋体" w:cs="方正仿宋_GBK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说明</w:t>
      </w:r>
      <w:r>
        <w:rPr>
          <w:rFonts w:hint="eastAsia" w:ascii="宋体" w:hAnsi="宋体" w:cs="宋体"/>
          <w:sz w:val="24"/>
        </w:rPr>
        <w:t>：</w:t>
      </w:r>
      <w:r>
        <w:rPr>
          <w:rFonts w:ascii="宋体" w:hAnsi="宋体" w:cs="方正仿宋_GBK"/>
          <w:sz w:val="24"/>
        </w:rPr>
        <w:t>1.团员连续3个月未交团费比例=</w:t>
      </w:r>
      <m:oMath>
        <m:f>
          <m:fPr>
            <m:ctrlPr>
              <w:rPr>
                <w:rFonts w:hint="eastAsia" w:ascii="Cambria Math" w:hAnsi="Cambria Math" w:cs="方正仿宋_GBK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月未交纳团费团员数</m:t>
            </m:r>
            <m:ctrlPr>
              <w:rPr>
                <w:rFonts w:hint="eastAsia" w:ascii="Cambria Math" w:hAnsi="Cambria Math" w:cs="方正仿宋_GBK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2024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2024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4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月应交纳团费团员数</m:t>
            </m:r>
            <m:ctrlPr>
              <w:rPr>
                <w:rFonts w:hint="eastAsia" w:ascii="Cambria Math" w:hAnsi="Cambria Math" w:cs="方正仿宋_GBK"/>
                <w:sz w:val="24"/>
              </w:rPr>
            </m:ctrlPr>
          </m:den>
        </m:f>
      </m:oMath>
    </w:p>
    <w:p w14:paraId="57744D1C">
      <w:pPr>
        <w:snapToGrid w:val="0"/>
        <w:spacing w:before="156" w:beforeLines="50"/>
        <w:ind w:firstLine="1200" w:firstLineChars="500"/>
        <w:contextualSpacing/>
        <w:rPr>
          <w:rFonts w:ascii="宋体" w:hAnsi="宋体" w:cs="方正仿宋_GBK"/>
          <w:sz w:val="24"/>
        </w:rPr>
      </w:pPr>
      <w:r>
        <w:rPr>
          <w:rFonts w:hint="eastAsia" w:ascii="宋体" w:hAnsi="宋体" w:cs="方正仿宋_GBK"/>
          <w:sz w:val="24"/>
        </w:rPr>
        <w:t>2.</w:t>
      </w:r>
      <w:r>
        <w:rPr>
          <w:rFonts w:hint="eastAsia" w:ascii="宋体" w:hAnsi="宋体"/>
          <w:sz w:val="24"/>
        </w:rPr>
        <w:t>本级团组织书记规范配备率=</w:t>
      </w:r>
      <w:r>
        <w:rPr>
          <w:rFonts w:hint="eastAsia" w:ascii="宋体" w:hAnsi="宋体"/>
          <w:position w:val="-26"/>
          <w:sz w:val="24"/>
        </w:rPr>
        <w:object>
          <v:shape id="_x0000_i1025" o:spt="75" type="#_x0000_t75" style="height:30.75pt;width:13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</w:p>
    <w:p w14:paraId="57744D1D">
      <w:pPr>
        <w:snapToGrid w:val="0"/>
        <w:spacing w:before="156" w:beforeLines="50"/>
        <w:ind w:firstLine="1200" w:firstLineChars="500"/>
        <w:contextualSpacing/>
        <w:rPr>
          <w:rFonts w:ascii="宋体" w:hAnsi="宋体"/>
          <w:sz w:val="24"/>
        </w:rPr>
      </w:pPr>
      <w:r>
        <w:rPr>
          <w:rFonts w:hint="eastAsia" w:ascii="宋体" w:hAnsi="宋体" w:cs="方正仿宋_GBK"/>
          <w:sz w:val="24"/>
        </w:rPr>
        <w:t>3.</w:t>
      </w:r>
      <w:r>
        <w:rPr>
          <w:rFonts w:hint="eastAsia" w:ascii="宋体" w:hAnsi="宋体"/>
          <w:sz w:val="24"/>
        </w:rPr>
        <w:t>请勿更改申报表格式，保持本表在两页纸内，纸质版请双面打印。</w:t>
      </w:r>
    </w:p>
    <w:p w14:paraId="57744D9E"/>
    <w:sectPr>
      <w:pgSz w:w="11906" w:h="16838"/>
      <w:pgMar w:top="1440" w:right="1841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5MmVjNDk2Njc5Nzc2ZDZkMDU4MzkwMTVjNWU4M2IifQ=="/>
  </w:docVars>
  <w:rsids>
    <w:rsidRoot w:val="7FF7389F"/>
    <w:rsid w:val="00024822"/>
    <w:rsid w:val="00056C2E"/>
    <w:rsid w:val="00070705"/>
    <w:rsid w:val="00073137"/>
    <w:rsid w:val="000A00BD"/>
    <w:rsid w:val="000B5DE2"/>
    <w:rsid w:val="000B6684"/>
    <w:rsid w:val="000C2995"/>
    <w:rsid w:val="000C57BD"/>
    <w:rsid w:val="00117E51"/>
    <w:rsid w:val="001250AB"/>
    <w:rsid w:val="00132EE3"/>
    <w:rsid w:val="00145F19"/>
    <w:rsid w:val="0014752B"/>
    <w:rsid w:val="001B4379"/>
    <w:rsid w:val="001B690C"/>
    <w:rsid w:val="001C772D"/>
    <w:rsid w:val="001E4327"/>
    <w:rsid w:val="00205EC8"/>
    <w:rsid w:val="00256BEF"/>
    <w:rsid w:val="002663EB"/>
    <w:rsid w:val="00270115"/>
    <w:rsid w:val="00276B36"/>
    <w:rsid w:val="00277433"/>
    <w:rsid w:val="002950C5"/>
    <w:rsid w:val="002A17A6"/>
    <w:rsid w:val="002C30FD"/>
    <w:rsid w:val="002C659A"/>
    <w:rsid w:val="002F3555"/>
    <w:rsid w:val="00314FEC"/>
    <w:rsid w:val="00386C9E"/>
    <w:rsid w:val="003A5B8B"/>
    <w:rsid w:val="003E5DB4"/>
    <w:rsid w:val="00400CB0"/>
    <w:rsid w:val="00444841"/>
    <w:rsid w:val="00451F34"/>
    <w:rsid w:val="004611B3"/>
    <w:rsid w:val="00473D2B"/>
    <w:rsid w:val="004751C2"/>
    <w:rsid w:val="00476106"/>
    <w:rsid w:val="004A20D9"/>
    <w:rsid w:val="004D7D55"/>
    <w:rsid w:val="00546446"/>
    <w:rsid w:val="00557CC2"/>
    <w:rsid w:val="00574FAA"/>
    <w:rsid w:val="0058793B"/>
    <w:rsid w:val="005A72F6"/>
    <w:rsid w:val="005D03E5"/>
    <w:rsid w:val="005F591E"/>
    <w:rsid w:val="006062AC"/>
    <w:rsid w:val="00632468"/>
    <w:rsid w:val="00632C51"/>
    <w:rsid w:val="006B30EB"/>
    <w:rsid w:val="006C49E6"/>
    <w:rsid w:val="006C7E7F"/>
    <w:rsid w:val="006D2339"/>
    <w:rsid w:val="006E2F9D"/>
    <w:rsid w:val="006E5422"/>
    <w:rsid w:val="006E6825"/>
    <w:rsid w:val="006E74F3"/>
    <w:rsid w:val="006F2733"/>
    <w:rsid w:val="007108C0"/>
    <w:rsid w:val="00716117"/>
    <w:rsid w:val="007754C6"/>
    <w:rsid w:val="00775E75"/>
    <w:rsid w:val="007E6F73"/>
    <w:rsid w:val="008141D6"/>
    <w:rsid w:val="0081481B"/>
    <w:rsid w:val="00824796"/>
    <w:rsid w:val="00827B6D"/>
    <w:rsid w:val="008512F4"/>
    <w:rsid w:val="0085631E"/>
    <w:rsid w:val="0087288F"/>
    <w:rsid w:val="0089322A"/>
    <w:rsid w:val="008D12EE"/>
    <w:rsid w:val="00950ADB"/>
    <w:rsid w:val="00954220"/>
    <w:rsid w:val="009B7298"/>
    <w:rsid w:val="009E4553"/>
    <w:rsid w:val="00A0127D"/>
    <w:rsid w:val="00A312A0"/>
    <w:rsid w:val="00A42518"/>
    <w:rsid w:val="00A6686A"/>
    <w:rsid w:val="00A70BEE"/>
    <w:rsid w:val="00AB1769"/>
    <w:rsid w:val="00AD655B"/>
    <w:rsid w:val="00AD7133"/>
    <w:rsid w:val="00AE2C3C"/>
    <w:rsid w:val="00AE5A84"/>
    <w:rsid w:val="00B0428C"/>
    <w:rsid w:val="00B04443"/>
    <w:rsid w:val="00B078E8"/>
    <w:rsid w:val="00B07B3C"/>
    <w:rsid w:val="00B14743"/>
    <w:rsid w:val="00B438AA"/>
    <w:rsid w:val="00B52FB7"/>
    <w:rsid w:val="00B6299B"/>
    <w:rsid w:val="00B766AA"/>
    <w:rsid w:val="00B91801"/>
    <w:rsid w:val="00BB64AD"/>
    <w:rsid w:val="00BD3E85"/>
    <w:rsid w:val="00BE2BB0"/>
    <w:rsid w:val="00C16E54"/>
    <w:rsid w:val="00C209A1"/>
    <w:rsid w:val="00C213F8"/>
    <w:rsid w:val="00C30262"/>
    <w:rsid w:val="00C425A8"/>
    <w:rsid w:val="00C771DE"/>
    <w:rsid w:val="00CA31FC"/>
    <w:rsid w:val="00CE5E94"/>
    <w:rsid w:val="00CF461C"/>
    <w:rsid w:val="00CF5255"/>
    <w:rsid w:val="00CF6DCE"/>
    <w:rsid w:val="00D16D7D"/>
    <w:rsid w:val="00D1741A"/>
    <w:rsid w:val="00D24A82"/>
    <w:rsid w:val="00D51ED7"/>
    <w:rsid w:val="00D64839"/>
    <w:rsid w:val="00D75B4E"/>
    <w:rsid w:val="00D829B8"/>
    <w:rsid w:val="00D8644E"/>
    <w:rsid w:val="00DA4F5E"/>
    <w:rsid w:val="00DD1F4A"/>
    <w:rsid w:val="00DE7A47"/>
    <w:rsid w:val="00DF35F8"/>
    <w:rsid w:val="00E01E51"/>
    <w:rsid w:val="00E24638"/>
    <w:rsid w:val="00E35D32"/>
    <w:rsid w:val="00E37838"/>
    <w:rsid w:val="00E412F9"/>
    <w:rsid w:val="00E436D1"/>
    <w:rsid w:val="00E475E8"/>
    <w:rsid w:val="00E5561A"/>
    <w:rsid w:val="00E55CC3"/>
    <w:rsid w:val="00E815E7"/>
    <w:rsid w:val="00EA16CB"/>
    <w:rsid w:val="00F01496"/>
    <w:rsid w:val="00F108CD"/>
    <w:rsid w:val="00F16CB6"/>
    <w:rsid w:val="00F23464"/>
    <w:rsid w:val="00F35EA3"/>
    <w:rsid w:val="00F74109"/>
    <w:rsid w:val="00F74C21"/>
    <w:rsid w:val="00FA5746"/>
    <w:rsid w:val="00FA74AD"/>
    <w:rsid w:val="00FC13BD"/>
    <w:rsid w:val="02814BB5"/>
    <w:rsid w:val="032235CE"/>
    <w:rsid w:val="03847159"/>
    <w:rsid w:val="094E71DE"/>
    <w:rsid w:val="098E3A7F"/>
    <w:rsid w:val="09E77B41"/>
    <w:rsid w:val="10E55196"/>
    <w:rsid w:val="11DC5AEA"/>
    <w:rsid w:val="180B783B"/>
    <w:rsid w:val="1B3B5F08"/>
    <w:rsid w:val="21F3619F"/>
    <w:rsid w:val="25457153"/>
    <w:rsid w:val="26710DE9"/>
    <w:rsid w:val="2A880AAE"/>
    <w:rsid w:val="31CB6D6E"/>
    <w:rsid w:val="32DA436B"/>
    <w:rsid w:val="360D204B"/>
    <w:rsid w:val="373C4996"/>
    <w:rsid w:val="37D87DB3"/>
    <w:rsid w:val="4A253068"/>
    <w:rsid w:val="4E6D72BC"/>
    <w:rsid w:val="54225EA3"/>
    <w:rsid w:val="55545149"/>
    <w:rsid w:val="56B6047B"/>
    <w:rsid w:val="57290B5C"/>
    <w:rsid w:val="5AEB5C08"/>
    <w:rsid w:val="5DAFC3AC"/>
    <w:rsid w:val="5ED0B8DF"/>
    <w:rsid w:val="600F4E9F"/>
    <w:rsid w:val="6300421A"/>
    <w:rsid w:val="64AF0047"/>
    <w:rsid w:val="65491EA9"/>
    <w:rsid w:val="67206C39"/>
    <w:rsid w:val="6A8E71F0"/>
    <w:rsid w:val="6CB6737F"/>
    <w:rsid w:val="6F27F2F7"/>
    <w:rsid w:val="73F97190"/>
    <w:rsid w:val="744C1DCF"/>
    <w:rsid w:val="746D7236"/>
    <w:rsid w:val="78104467"/>
    <w:rsid w:val="7AFBAFCE"/>
    <w:rsid w:val="7D0A056B"/>
    <w:rsid w:val="7E085F91"/>
    <w:rsid w:val="7FF7389F"/>
    <w:rsid w:val="9DDB0490"/>
    <w:rsid w:val="CFAFE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pPr>
      <w:ind w:left="106"/>
    </w:pPr>
    <w:rPr>
      <w:rFonts w:ascii="方正仿宋_GBK" w:hAnsi="方正仿宋_GBK" w:eastAsia="方正仿宋_GBK" w:cs="方正仿宋_GBK"/>
      <w:sz w:val="32"/>
      <w:szCs w:val="32"/>
      <w:lang w:val="zh-CN" w:bidi="zh-CN"/>
    </w:rPr>
  </w:style>
  <w:style w:type="paragraph" w:styleId="5">
    <w:name w:val="Date"/>
    <w:basedOn w:val="1"/>
    <w:next w:val="1"/>
    <w:autoRedefine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6">
    <w:name w:val="Balloon Text"/>
    <w:basedOn w:val="1"/>
    <w:link w:val="14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adjustRightInd w:val="0"/>
      <w:snapToGrid w:val="0"/>
      <w:spacing w:after="0"/>
      <w:ind w:firstLine="720" w:firstLineChars="300"/>
    </w:pPr>
    <w:rPr>
      <w:rFonts w:ascii="宋体" w:hAnsi="宋体" w:cs="方正仿宋_GBK"/>
      <w:kern w:val="0"/>
      <w:sz w:val="24"/>
    </w:rPr>
  </w:style>
  <w:style w:type="character" w:styleId="12">
    <w:name w:val="annotation reference"/>
    <w:basedOn w:val="11"/>
    <w:autoRedefine/>
    <w:qFormat/>
    <w:uiPriority w:val="0"/>
    <w:rPr>
      <w:sz w:val="21"/>
      <w:szCs w:val="21"/>
    </w:rPr>
  </w:style>
  <w:style w:type="character" w:customStyle="1" w:styleId="13">
    <w:name w:val="页眉 字符"/>
    <w:basedOn w:val="11"/>
    <w:link w:val="8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批注框文本 字符"/>
    <w:basedOn w:val="11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修订1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修订2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标题 1 字符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D37DC4-EA02-47BA-B1D9-6BE350ACD9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415</Words>
  <Characters>466</Characters>
  <Lines>19</Lines>
  <Paragraphs>10</Paragraphs>
  <TotalTime>38</TotalTime>
  <ScaleCrop>false</ScaleCrop>
  <LinksUpToDate>false</LinksUpToDate>
  <CharactersWithSpaces>704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2023-03-22T03:09:00Z</dcterms:created>
  <dc:creator>zhanbodiannao</dc:creator>
  <cp:lastModifiedBy>czs</cp:lastModifiedBy>
  <cp:lastPrinted>2022-03-31T11:46:00Z</cp:lastPrinted>
  <dcterms:modified xsi:type="dcterms:W3CDTF">2024-10-30T08:59:36Z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F049542DCD164243B011B8592C60BE95_13</vt:lpwstr>
  </property>
  <property fmtid="{D5CDD505-2E9C-101B-9397-08002B2CF9AE}" pid="3" name="KSOProductBuildVer">
    <vt:lpwstr>2052-12.1.0.18608</vt:lpwstr>
  </property>
</Properties>
</file>